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D" w:rsidRDefault="00E441BD">
      <w:proofErr w:type="gramStart"/>
      <w:r>
        <w:rPr>
          <w:rStyle w:val="fontstyle01"/>
        </w:rPr>
        <w:t>Први разред</w:t>
      </w:r>
      <w:r>
        <w:rPr>
          <w:rFonts w:ascii="Cambria" w:hAnsi="Cambria"/>
          <w:i/>
          <w:iCs/>
          <w:color w:val="404040"/>
          <w:sz w:val="32"/>
          <w:szCs w:val="32"/>
        </w:rPr>
        <w:br/>
      </w:r>
      <w:r>
        <w:rPr>
          <w:rStyle w:val="fontstyle21"/>
        </w:rPr>
        <w:t>Ученици првог разреда оцењују се описном оценом оријентисаном ка исходима, из свих наставних предмета.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31"/>
        </w:rPr>
        <w:t>Праћење напредовања и оцењивање постигнућа ученика је формативно и сумативно и реализује се у складу са Правилником о оцењивању ученика у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основном образовању и васпитању.</w:t>
      </w:r>
      <w:proofErr w:type="gram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Потребно је да наставник континуирано и на примерен начин указује ученику на квалитет његовог постигнућа тако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што ће повратна информација бити прилагођена, довољно јасна и информативна како би имала улогу подстицајне повратне информације.</w:t>
      </w:r>
      <w:proofErr w:type="gramEnd"/>
      <w:r>
        <w:rPr>
          <w:rStyle w:val="fontstyle31"/>
        </w:rPr>
        <w:t xml:space="preserve"> Повратна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информација треба да буде увремењена, дата током или непосредно након обављања неке активности; треба да буде конкретна, да се односи на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активности и продукте ученика, а не на његову личност и да буде позитивно интонирана, односно да прво садржи оне елементе који су за похвалу, а тек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потом оне које би ученик требало да развија и унапређује. </w:t>
      </w:r>
      <w:proofErr w:type="gramStart"/>
      <w:r>
        <w:rPr>
          <w:rStyle w:val="fontstyle31"/>
        </w:rPr>
        <w:t>Оно започиње иницијалном проценом нивоа на коме се ученик налази и у односу на који ће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се процењивати његов даљи ток напредовања.</w:t>
      </w:r>
      <w:proofErr w:type="gramEnd"/>
      <w:r>
        <w:rPr>
          <w:rStyle w:val="fontstyle31"/>
        </w:rPr>
        <w:t xml:space="preserve"> </w:t>
      </w:r>
      <w:proofErr w:type="gramStart"/>
      <w:r>
        <w:rPr>
          <w:rStyle w:val="fontstyle31"/>
        </w:rPr>
        <w:t>Свака активност је добра прилика за процену напредовања и давање повратне информације, а ученике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треба оспособљавати и охрабривати да процењују сопствени напредак у остваривању исхода предмета, као и напредак других ученика.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>СРПСКИ ЈЕЗИК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 изговорени глас и написано слово; изговорене и написане речи и реченице;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влада основном техником читања и писања ћириличког текста;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разуме оно што прочита;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активно слуша и разуме садржај књижевноуметничког текста који му се чита;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песму, причу и драмски текст;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одреди главни догађај, време (редослед догађаја) и место дешавања у вези са прочитаним текстом;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ликове и прави разлику између њихових позитивних и негативних особина;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изрази своје мишљење о понашању ликова у књижевном делу;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загонетку и разуме њено значење;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басну и разуме њено значење;</w:t>
      </w:r>
      <w:r>
        <w:br/>
      </w:r>
      <w:r>
        <w:rPr>
          <w:rStyle w:val="fontstyle31"/>
        </w:rPr>
        <w:t>- разликује слово, реч и реченицу;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правилно изговори и напише кратку и потпуну реченицу једноставне структуре са одговарајућом интонацијом, односно интерпункцијским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знаком на крају;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правилно употреби велико слово;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- учтиво учествује у вођеном и слободном разговору;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обликује усмену поруку служећи се одговарајућим речима;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усмено препричава; усмено прича према слици/сликама и о доживљајима;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усмено описује ствари из непосредног окружења;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бира и користи одговарајуће речи у говору; на правилан начин користи нове речи у свакодневном говору;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напамет говори краће књижевне текстове;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учествује у сценском извођењу текста;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пажљиво и културно слуша саговорнике;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слуша, разуме и парафразира поруку;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слуша интерпретативно читање и казивање књижевних текстова ради разумевања и доживљавања;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примењује основна правописна правила;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пише читко и уредно;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писмено одговара на постављена питања;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спаја више реченица у краћу целину;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пише реченице по диктату примењујући основна правописна правила;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гласно чита, правилно и са разумевањем;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тихо чита (у себи) са разумевањем прочитаног;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пронађе информације експлицитно изнете у тексту.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Оцена се односи на степен остварености исхода </w:t>
      </w:r>
      <w:proofErr w:type="gramStart"/>
      <w:r>
        <w:rPr>
          <w:rStyle w:val="fontstyle21"/>
          <w:sz w:val="24"/>
          <w:szCs w:val="24"/>
        </w:rPr>
        <w:t>( самостално</w:t>
      </w:r>
      <w:proofErr w:type="gramEnd"/>
      <w:r>
        <w:rPr>
          <w:rStyle w:val="fontstyle21"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МАТЕМАТИКА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одреди међусобни положај предмета и бића и њихов положај у односу на тло;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упореди предмете и бића по величини;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и именује геометријске облике предмета из непосредне околине;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именује геометријска тела и фигуре;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групише предмете и бића са заједничким својством;</w:t>
      </w:r>
      <w:r>
        <w:br/>
      </w:r>
      <w:r>
        <w:rPr>
          <w:rStyle w:val="fontstyle31"/>
        </w:rPr>
        <w:t>- сложи/разложи фигуру која се састоји од познатих облика;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разликује: криву, праву, изломљену, затворену и отворену линију;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црта праву линију и дуж помоћу лењира;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броји унапред и уназад и са прескоком;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прочита, запише, упореди и уреди бројеве прве стотине и прикаже их на бројевној правој;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редне бројеве;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- разликује парне и непарне бројеве, одреди највећи и најмањи број, претходника и </w:t>
      </w:r>
      <w:r>
        <w:rPr>
          <w:rStyle w:val="fontstyle31"/>
        </w:rPr>
        <w:lastRenderedPageBreak/>
        <w:t>следбеника;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појмове: сабирак, збир, умањеник, умањилац, разлика;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сабира и одузима два једноцифрена броја не записујући поступак;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сабира и одузима до 100 без прелаза преко десетице;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растави број на сабирке и примени замену места и здруживање сабирака ради лакшег рачунања;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реши текстуални задатак са једном операцијом;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 новчане апоене до 100 динара и упореди њихову вредност;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правило и одреди следећи члан започетог низа;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прочита и користи податке са једноставнијег стубичног и сликовног дијаграма или табеле;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измери дужину задатом, нестандардном јединицом мере;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преслика тачке и фигуре у квадратној мрежи на основу задатог упутства.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Оцена се односи на степен остварености исхода </w:t>
      </w:r>
      <w:proofErr w:type="gramStart"/>
      <w:r>
        <w:rPr>
          <w:rStyle w:val="fontstyle31"/>
        </w:rPr>
        <w:t>( самостално</w:t>
      </w:r>
      <w:proofErr w:type="gramEnd"/>
      <w:r>
        <w:rPr>
          <w:rStyle w:val="fontstyle31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напредовање и смернице за начин рада.</w:t>
      </w:r>
      <w:r>
        <w:br/>
      </w:r>
      <w:r>
        <w:rPr>
          <w:rStyle w:val="fontstyle21"/>
          <w:sz w:val="24"/>
          <w:szCs w:val="24"/>
        </w:rPr>
        <w:t>СВЕТ ОКО НАС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и искаже радост, страх, тугу и бес уважавајући себе и друге;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правовремено и примерено ситуацији искаже своје основне животне потребе за храном, водом и одласком у тоалет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се понаша тако да уважава различитости својих вршњака и других људи;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придржава се договорених правила понашања у школи и прихвата последице ако их прекрши;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сарађује са вршњацима у заједничким активностима;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одржава личну хигијену и адекватно се одева у циљу очувања здравља;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чува своју, школску и имовину других;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прати инструкције одраслих у опасним ситуацијама: поплава, земљотрес, пожар;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својим речима опише пример неке опасне ситуације из свог непосредног окружења;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примењује правила безбедног понашања на путу од куће до школе приликом кретања улицом са и без тротоара и преласка улице;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снађе се у простору помоћу просторних одредница: напред-назад, лево-десно, горе-доле и карактеристичних објеката;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одреди време својих активности помоћу временских одредница: делови дана, обданица и ноћ, дани у недељи, пре, сада, после, јуче, данас, сутра,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прекјуче, прекосутра;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посматрањем и опипавањем предмета одреди својства материјала: тврдо-меко, провидно-непровидно, храпаво- глатко;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- учествује у извођењу једноставних огледа којима испитује природне феномене;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 природу од производа људског рада на примерима из непосредног окружења;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препознаје облике појављивања воде у непосредном окружењу: потоци, реке, баре, језера;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препознаје изглед земљишта у непосредном окружењу: равница, брдо, планина;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идентификује биљке и животиње из непосредног окружења на основу њиховог спољашњег изгледа;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уочава разноврсност биљака и животиња на основу спољашњег изгледа;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препознаје главу, труп, руке и ноге као делове тела и њихову улогу у његовом свакодневном животу;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препознаје улогу чула вида, слуха, мириса, укуса и додира у његовом свакодневном функционисању и сазнавању окружења;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штеди воду и одлаже отпад на предвиђена места;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се понаша тако да не угрожава биљке и животиње у непосредном окружењу;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повезује резултате учења и рада са уложеним трудом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>Оцена се односи на степен остварености исхода ( самостално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br/>
      </w:r>
      <w:r>
        <w:rPr>
          <w:rStyle w:val="fontstyle21"/>
          <w:sz w:val="24"/>
          <w:szCs w:val="24"/>
        </w:rPr>
        <w:t>ФИЗИЧКО И ЗДРАВСТВЕНО ВАСПИТАЊЕ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примени једноставне, двоставне општеприпремне вежбе (вежбе обликовања);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правилно изведе вежбе, разноврсна природна и изведена кретања;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комбинује и користи усвојене моторичке вештине у игри и у свакодневном животу;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одржава равнотежу у различитим кретањима;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 правилно од неправилног држања тела и правилно држи тело;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примењује правилну технику дисања приликом вежбања;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изведе кретања, вежбе и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кратке саставе уз музичку пратњу;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игра дечји и народни плес;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основну терминологију вежбања;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поштује правила понашања на просторима за вежбање;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поштује мере безбедности током вежбања;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одговорно се односи према објектима, справама и реквизитима у просторима за вежбање;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поштује правила игре;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навија фер и бодри учеснике у игри;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прихвати сопствену победу и пораз;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уредно одлаже своје ствари пре и након вежбања;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- наведе делове свога тела и препозна њихову улогу;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промену у расту код себе и других;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разлику између здравог и болесног стања;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примењује здравствено-хигијенске мере пре, у току и након вежбања;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одржава личну хигијену;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учествује у одржавању простора у коме живи и борави;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схвати значај коришћења воћа у исхрани;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правилно се понаша за столом.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Оцена се односи на степен остварености исхода </w:t>
      </w:r>
      <w:proofErr w:type="gramStart"/>
      <w:r>
        <w:rPr>
          <w:rStyle w:val="fontstyle21"/>
          <w:sz w:val="24"/>
          <w:szCs w:val="24"/>
        </w:rPr>
        <w:t>( самостално</w:t>
      </w:r>
      <w:proofErr w:type="gramEnd"/>
      <w:r>
        <w:rPr>
          <w:rStyle w:val="fontstyle21"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br/>
      </w:r>
      <w:r>
        <w:rPr>
          <w:rStyle w:val="fontstyle21"/>
          <w:sz w:val="24"/>
          <w:szCs w:val="24"/>
        </w:rPr>
        <w:t>ЛИКОВНА КУЛТУРА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опише, својим речима, визуелне карактеристике по којима препознаје облике и простор;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пореди своје утиске и утиске других о уметничким делима, изгледу објеката/предмета и облицима из природе и окружења;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одреди, самостално и у сарадњи са другима, положај облика у простору и у равни;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црта на различитим подлогама и форматима папира;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материјал и прибор у складу са инструкцијама;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обликује једноставне фигуре од меког материјала;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одабере, самостално, начин спајања најмање два материјала;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преведе једноставне појмове и информације у ликовни рад;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изрази, материјалом и техником по избору, своје замисли, доживљаје, утиске, сећања и опажања;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преобликује, сам или у сарадњи са другима, употребне предмете мењајући им намену;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изрази познате појмове мимиком и покретом тела, без звука;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повеже одабрану установу културе са њеном наменом;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поштује договоре и правила понашања и облачења приликом посете установама културе.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Оцена се односи на степен остварености исхода </w:t>
      </w:r>
      <w:proofErr w:type="gramStart"/>
      <w:r>
        <w:rPr>
          <w:rStyle w:val="fontstyle21"/>
          <w:sz w:val="24"/>
          <w:szCs w:val="24"/>
        </w:rPr>
        <w:t>( самостално</w:t>
      </w:r>
      <w:proofErr w:type="gramEnd"/>
      <w:r>
        <w:rPr>
          <w:rStyle w:val="fontstyle21"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МУЗИЧКА КУЛТУРА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објасни својим речима утиске о слушаном делу, особине тона, доживљај прегласне музике и њеног утицаја на тело и зашто је тишина важна;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разликује одабране звукове и тонове, певање/свирање; хор/један певач/група певача; оркестар/један свирач/група свирача, боју различитих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певачких гласова и инструмената и музичке изражајне елементе;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музички почетак и крај и понављање теме или карактеристичног мотива у слушаном делу;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повезује музичко дело у односу на њему блиске ситуације, врсту гласа и боју инструмента са карактером дела;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поштује договорена правила понашања при слушању музике;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самостално или уз помоћ одраслих, доступне носиоце звука;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изговара у ритму уз покрет бројалице;</w:t>
      </w:r>
      <w:r>
        <w:br/>
      </w:r>
      <w:r>
        <w:rPr>
          <w:rStyle w:val="fontstyle31"/>
        </w:rPr>
        <w:t>- пева по слуху песме различитог садржаја и расположења;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пева по слуху уз покрет народне песме, музичке игре;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примењује правилан начин певања и договорена правила понашања у групном певању и свирању;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свира по слуху звучне ономатопеје и илустрације, ритмичку пратњу уз бројалице и песме, једноставне аранжмане, свирачке деонице у музичким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играма;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повезује почетне тонове песама-модела и једноставних наменских песама са бојама, ритам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са графичким приказом;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објашњава својим речима доживљај свог и туђег извођења;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учествује у школским приредбама и манифестацијама;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направи дечје ритмичке инструменте;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ствара звучне ефекте, покрете уз музику, мању ритмичку целину помоћу различитих извора звука, ритмичку пратњу за бројалице, песме и музичке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игре помоћу различитих извора звука, музичко питање и одговор на ритмичким удараљкама, једноставну мелодију на краћи задати текст;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изабере према литерарном садржају одговарајући музички садржај.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Оцена се односи на степен остварености исхода </w:t>
      </w:r>
      <w:proofErr w:type="gramStart"/>
      <w:r>
        <w:rPr>
          <w:rStyle w:val="fontstyle21"/>
          <w:sz w:val="24"/>
          <w:szCs w:val="24"/>
        </w:rPr>
        <w:t>( самостално</w:t>
      </w:r>
      <w:proofErr w:type="gramEnd"/>
      <w:r>
        <w:rPr>
          <w:rStyle w:val="fontstyle21"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ДИГИТАЛНИ СВЕТ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Ученик уме да: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- препозна дигиталне уређаје из окружења иименује неке од њих;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-.наведе неке од животних ситуација у којима дигитални уређаји олакшавају обављање послова;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упореди начине рада и живота људи пре и после појаве дигиталних уређаја;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упореди начине креативног изражавања са дигиталним уређајима и без њих;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користи дигиталнеуџбенике за учење(самостално и/или узпомоћ наставника);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-упореди дигитални и папирни уџбеник;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- упореди традиционалне видове комуникације са комуникацијом посредством дигиталних уређаја;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неке од карактеристика „паметног“ дигиталног уређаја;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на који начин дигитални уређаји могу да допринесу упознавању културне баштине;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основна правила за коришћење дигиталних уређаја како не би угрозио здравље;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неке од здравствених ризика везаних за прекомерно или неправилно коришћење дигиталних уређаја 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доведе у везу начин одлагања електронског отпада са загађењем животне средине 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наброји основне податке о личности ;</w:t>
      </w:r>
      <w:r>
        <w:br/>
      </w:r>
      <w:r>
        <w:rPr>
          <w:rStyle w:val="fontstyle31"/>
        </w:rPr>
        <w:t>- објасни зашто саопштавање података о личности представља ризично понашање при комуникацији помоћу дигиталних уређаја 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именује особе или институције којима се треба обратити за помоћ у случају контакта са непримереним дигиталним садржајем, непознатим,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злонамерним особама или особама које комуницирају на неприхватљив начин 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основне препоруке за руковање дигиталним уређајем на одговоран начин (примена мера физичке заштите) и објасни зашто је важно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примењивати 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анализира једноставан познати поступак/активност и предлаже кораке за његово спровођење;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протумачи симболе познатог/договореног значења и спроведе поступак описан њима;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уочи и исправи грешку у симболима израженом упутству (алгоритму), провери ваљаност свог решења и по потреби га поправи (самостално или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сараднички);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доведе у везу алгоритам и понашање дигиталног уређаја.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Оцена се односи на степен остварености исхода </w:t>
      </w:r>
      <w:proofErr w:type="gramStart"/>
      <w:r>
        <w:rPr>
          <w:rStyle w:val="fontstyle21"/>
          <w:sz w:val="24"/>
          <w:szCs w:val="24"/>
        </w:rPr>
        <w:t>( самостално</w:t>
      </w:r>
      <w:proofErr w:type="gramEnd"/>
      <w:r>
        <w:rPr>
          <w:rStyle w:val="fontstyle21"/>
          <w:sz w:val="24"/>
          <w:szCs w:val="24"/>
        </w:rPr>
        <w:t xml:space="preserve"> , уз мању помоћ наставника и уз већу помоћ наставника) уз препоруку за даље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напредовање и смернице за начин рада.</w:t>
      </w:r>
      <w:r>
        <w:br/>
      </w:r>
      <w:r>
        <w:rPr>
          <w:rStyle w:val="fontstyle21"/>
          <w:sz w:val="24"/>
          <w:szCs w:val="24"/>
        </w:rPr>
        <w:t>ГРАЂАНСКО ВАСПИТАЊЕ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31"/>
        </w:rPr>
        <w:t>По завршетку разреда ученик ће бити у стању да 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наведе у чему је успешан и у чему жели да напредује;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уочава међусобне разлике и сличности са другим ученицима у одељењу;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понаша се на начин који не угрожава потребе, права и осећања других;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код себе и других основна осећања;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препознаје примере поштовања и кршења права детета у свом окружењу, причама, филмовима;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преиспитује своје поступке и прихвата да не мора увек да буде у праву;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тражи помоћ у ситуацијама кршења својих и туђих права;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- разликује добру и лошу комуникацију у сопственом искуству, ближем окружењу, књижевним делима, филмовима;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комуницира слушајући саговорника и тражи објашњење онога што не разуме;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слободно износи мишљење, образлаже идеје, даје предлоге и прихвата да други могу имати другачије мишљење;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сарађује и преузима различите улоге у групи/тиму;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договара се и одлучује у доношењу одељенских правила и да се понаша у складу са њима;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својим речима образложи неопходност правила која регулишу живот у заједници;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препозна добре стране свог одељења и оно што би требало променити/побољшати;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заједно са вршњацима и наставником учествује у решавању проблема у одељењу;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учествује у изради плана једноставне акције;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са другим ученицима изводи и документује једноставну акцију;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доприноси промоцији акције;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на једноставан начин вреднује изведену акцију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4"/>
          <w:szCs w:val="24"/>
        </w:rPr>
        <w:t xml:space="preserve">Грађанско васпитање се оцењује тростепеном скалом ( истиче се, добар и задовољава) у складу са степеном остварености исхода </w:t>
      </w:r>
      <w:r>
        <w:rPr>
          <w:rStyle w:val="fontstyle41"/>
        </w:rPr>
        <w:t>.</w:t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fontstyle21"/>
          <w:sz w:val="32"/>
          <w:szCs w:val="32"/>
        </w:rPr>
        <w:t xml:space="preserve">Напомена: </w:t>
      </w:r>
      <w:r>
        <w:rPr>
          <w:rStyle w:val="fontstyle31"/>
        </w:rPr>
        <w:t xml:space="preserve">Приликом процене остварености прописаних исхода из одговарајућих тема треба узети у </w:t>
      </w:r>
      <w:proofErr w:type="gramStart"/>
      <w:r>
        <w:rPr>
          <w:rStyle w:val="fontstyle31"/>
        </w:rPr>
        <w:t>обзир и :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активност на часу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однос према раду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израдa домаћих задатака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- и други аспекти оцењивања прописаних Правилником о оцењивању у основној школи.</w:t>
      </w:r>
      <w:bookmarkStart w:id="0" w:name="_GoBack"/>
      <w:bookmarkEnd w:id="0"/>
    </w:p>
    <w:sectPr w:rsidR="00C30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BD"/>
    <w:rsid w:val="00C30A9D"/>
    <w:rsid w:val="00E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41BD"/>
    <w:rPr>
      <w:rFonts w:ascii="Cambria" w:hAnsi="Cambria" w:hint="default"/>
      <w:b w:val="0"/>
      <w:bCs w:val="0"/>
      <w:i/>
      <w:iCs/>
      <w:color w:val="404040"/>
      <w:sz w:val="32"/>
      <w:szCs w:val="32"/>
    </w:rPr>
  </w:style>
  <w:style w:type="character" w:customStyle="1" w:styleId="fontstyle21">
    <w:name w:val="fontstyle21"/>
    <w:basedOn w:val="DefaultParagraphFont"/>
    <w:rsid w:val="00E441BD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441B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441BD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41BD"/>
    <w:rPr>
      <w:rFonts w:ascii="Cambria" w:hAnsi="Cambria" w:hint="default"/>
      <w:b w:val="0"/>
      <w:bCs w:val="0"/>
      <w:i/>
      <w:iCs/>
      <w:color w:val="404040"/>
      <w:sz w:val="32"/>
      <w:szCs w:val="32"/>
    </w:rPr>
  </w:style>
  <w:style w:type="character" w:customStyle="1" w:styleId="fontstyle21">
    <w:name w:val="fontstyle21"/>
    <w:basedOn w:val="DefaultParagraphFont"/>
    <w:rsid w:val="00E441BD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441B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441BD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13158</Characters>
  <Application>Microsoft Office Word</Application>
  <DocSecurity>0</DocSecurity>
  <Lines>109</Lines>
  <Paragraphs>30</Paragraphs>
  <ScaleCrop>false</ScaleCrop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Stojkovic</dc:creator>
  <cp:lastModifiedBy>Misa Stojkovic</cp:lastModifiedBy>
  <cp:revision>1</cp:revision>
  <dcterms:created xsi:type="dcterms:W3CDTF">2022-10-31T12:12:00Z</dcterms:created>
  <dcterms:modified xsi:type="dcterms:W3CDTF">2022-10-31T12:13:00Z</dcterms:modified>
</cp:coreProperties>
</file>